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366" w:rsidRDefault="00E67366"/>
    <w:p w:rsidR="00E67366" w:rsidRPr="00E67366" w:rsidRDefault="005B23BB" w:rsidP="00E67366">
      <w:pPr>
        <w:shd w:val="clear" w:color="auto" w:fill="FFFFFF"/>
        <w:spacing w:line="173" w:lineRule="atLeast"/>
        <w:ind w:left="-284" w:right="-284"/>
        <w:jc w:val="both"/>
        <w:rPr>
          <w:rFonts w:ascii="MyriadPro" w:eastAsia="Times New Roman" w:hAnsi="MyriadPro" w:cs="Times New Roman"/>
          <w:color w:val="212529"/>
          <w:sz w:val="28"/>
          <w:szCs w:val="24"/>
          <w:lang w:eastAsia="tr-TR"/>
        </w:rPr>
      </w:pPr>
      <w:r>
        <w:rPr>
          <w:rFonts w:ascii="MyriadPro" w:eastAsia="Times New Roman" w:hAnsi="MyriadPro" w:cs="Times New Roman"/>
          <w:color w:val="212529"/>
          <w:sz w:val="28"/>
          <w:szCs w:val="24"/>
          <w:lang w:eastAsia="tr-TR"/>
        </w:rPr>
        <w:t xml:space="preserve">      </w:t>
      </w:r>
      <w:r w:rsidR="00E67366" w:rsidRPr="00E67366">
        <w:rPr>
          <w:rFonts w:ascii="MyriadPro" w:eastAsia="Times New Roman" w:hAnsi="MyriadPro" w:cs="Times New Roman"/>
          <w:color w:val="212529"/>
          <w:sz w:val="28"/>
          <w:szCs w:val="24"/>
          <w:lang w:eastAsia="tr-TR"/>
        </w:rPr>
        <w:t>Türkiye'nin GSM operatörleriyle yapılan anlaşma gereği EBA içeriklerine aylık 3 GB'a kadar ücretsiz erişim imkânı 07.05.2019 itibarıyla hizmete sunuldu.</w:t>
      </w:r>
    </w:p>
    <w:p w:rsidR="00E67366" w:rsidRPr="00E67366" w:rsidRDefault="00E67366" w:rsidP="00E67366">
      <w:pPr>
        <w:shd w:val="clear" w:color="auto" w:fill="FFFFFF"/>
        <w:spacing w:line="276" w:lineRule="atLeast"/>
        <w:ind w:left="-284" w:right="-284"/>
        <w:jc w:val="both"/>
        <w:rPr>
          <w:rFonts w:ascii="MyriadPro" w:eastAsia="Times New Roman" w:hAnsi="MyriadPro" w:cs="Times New Roman"/>
          <w:color w:val="212529"/>
          <w:sz w:val="28"/>
          <w:szCs w:val="24"/>
          <w:lang w:eastAsia="tr-TR"/>
        </w:rPr>
      </w:pPr>
      <w:r w:rsidRPr="00E67366">
        <w:rPr>
          <w:rFonts w:ascii="MyriadPro" w:eastAsia="Times New Roman" w:hAnsi="MyriadPro" w:cs="Times New Roman"/>
          <w:color w:val="212529"/>
          <w:sz w:val="28"/>
          <w:szCs w:val="24"/>
          <w:lang w:eastAsia="tr-TR"/>
        </w:rPr>
        <w:t xml:space="preserve">MEB Yenilik ve Eğitim Teknolojileri Genel Müdürlüğü, Ulaştırma ve Altyapı Bakanlığı ile üç GSM operatörü arasında 13 Mart 2019'da bir protokol imzalanarak </w:t>
      </w:r>
      <w:proofErr w:type="spellStart"/>
      <w:r w:rsidRPr="00E67366">
        <w:rPr>
          <w:rFonts w:ascii="MyriadPro" w:eastAsia="Times New Roman" w:hAnsi="MyriadPro" w:cs="Times New Roman"/>
          <w:color w:val="212529"/>
          <w:sz w:val="28"/>
          <w:szCs w:val="24"/>
          <w:lang w:eastAsia="tr-TR"/>
        </w:rPr>
        <w:t>EBA'ya</w:t>
      </w:r>
      <w:proofErr w:type="spellEnd"/>
      <w:r w:rsidRPr="00E67366">
        <w:rPr>
          <w:rFonts w:ascii="MyriadPro" w:eastAsia="Times New Roman" w:hAnsi="MyriadPro" w:cs="Times New Roman"/>
          <w:color w:val="212529"/>
          <w:sz w:val="28"/>
          <w:szCs w:val="24"/>
          <w:lang w:eastAsia="tr-TR"/>
        </w:rPr>
        <w:t xml:space="preserve"> ulaşımı daha da kolaylaştırma kararı alındı. Bu kapsamda Türkiye'deki operatörlerden </w:t>
      </w:r>
      <w:proofErr w:type="spellStart"/>
      <w:r w:rsidRPr="00E67366">
        <w:rPr>
          <w:rFonts w:ascii="MyriadPro" w:eastAsia="Times New Roman" w:hAnsi="MyriadPro" w:cs="Times New Roman"/>
          <w:color w:val="212529"/>
          <w:sz w:val="28"/>
          <w:szCs w:val="24"/>
          <w:lang w:eastAsia="tr-TR"/>
        </w:rPr>
        <w:t>Vodafone</w:t>
      </w:r>
      <w:proofErr w:type="spellEnd"/>
      <w:r w:rsidRPr="00E67366">
        <w:rPr>
          <w:rFonts w:ascii="MyriadPro" w:eastAsia="Times New Roman" w:hAnsi="MyriadPro" w:cs="Times New Roman"/>
          <w:color w:val="212529"/>
          <w:sz w:val="28"/>
          <w:szCs w:val="24"/>
          <w:lang w:eastAsia="tr-TR"/>
        </w:rPr>
        <w:t xml:space="preserve">, Türk Telekom ve </w:t>
      </w:r>
      <w:proofErr w:type="spellStart"/>
      <w:r w:rsidRPr="00E67366">
        <w:rPr>
          <w:rFonts w:ascii="MyriadPro" w:eastAsia="Times New Roman" w:hAnsi="MyriadPro" w:cs="Times New Roman"/>
          <w:color w:val="212529"/>
          <w:sz w:val="28"/>
          <w:szCs w:val="24"/>
          <w:lang w:eastAsia="tr-TR"/>
        </w:rPr>
        <w:t>Turkcell</w:t>
      </w:r>
      <w:proofErr w:type="spellEnd"/>
      <w:r w:rsidRPr="00E67366">
        <w:rPr>
          <w:rFonts w:ascii="MyriadPro" w:eastAsia="Times New Roman" w:hAnsi="MyriadPro" w:cs="Times New Roman"/>
          <w:color w:val="212529"/>
          <w:sz w:val="28"/>
          <w:szCs w:val="24"/>
          <w:lang w:eastAsia="tr-TR"/>
        </w:rPr>
        <w:t xml:space="preserve"> mobil internet bağlantısını kullanan EBA kullanıcıları içeriklere her ay 3 GB'a kadar ücretsiz erişim sağlayacak.</w:t>
      </w:r>
    </w:p>
    <w:p w:rsidR="00E67366" w:rsidRPr="00E67366" w:rsidRDefault="00E67366" w:rsidP="00E67366">
      <w:pPr>
        <w:shd w:val="clear" w:color="auto" w:fill="FFFFFF"/>
        <w:spacing w:line="276" w:lineRule="atLeast"/>
        <w:ind w:left="-284" w:right="-284"/>
        <w:jc w:val="both"/>
        <w:rPr>
          <w:rFonts w:ascii="MyriadPro" w:eastAsia="Times New Roman" w:hAnsi="MyriadPro" w:cs="Times New Roman"/>
          <w:color w:val="212529"/>
          <w:sz w:val="28"/>
          <w:szCs w:val="24"/>
          <w:lang w:eastAsia="tr-TR"/>
        </w:rPr>
      </w:pPr>
      <w:r w:rsidRPr="00E67366">
        <w:rPr>
          <w:rFonts w:ascii="MyriadPro" w:eastAsia="Times New Roman" w:hAnsi="MyriadPro" w:cs="Times New Roman"/>
          <w:color w:val="212529"/>
          <w:sz w:val="28"/>
          <w:szCs w:val="24"/>
          <w:lang w:eastAsia="tr-TR"/>
        </w:rPr>
        <w:t xml:space="preserve">Bu kapsamda, </w:t>
      </w:r>
      <w:proofErr w:type="spellStart"/>
      <w:r w:rsidRPr="00E67366">
        <w:rPr>
          <w:rFonts w:ascii="MyriadPro" w:eastAsia="Times New Roman" w:hAnsi="MyriadPro" w:cs="Times New Roman"/>
          <w:color w:val="212529"/>
          <w:sz w:val="28"/>
          <w:szCs w:val="24"/>
          <w:lang w:eastAsia="tr-TR"/>
        </w:rPr>
        <w:t>Vodafone</w:t>
      </w:r>
      <w:proofErr w:type="spellEnd"/>
      <w:r w:rsidRPr="00E67366">
        <w:rPr>
          <w:rFonts w:ascii="MyriadPro" w:eastAsia="Times New Roman" w:hAnsi="MyriadPro" w:cs="Times New Roman"/>
          <w:color w:val="212529"/>
          <w:sz w:val="28"/>
          <w:szCs w:val="24"/>
          <w:lang w:eastAsia="tr-TR"/>
        </w:rPr>
        <w:t xml:space="preserve"> abonelerinin bu anlaşmadan faydalanabilmeleri için gerekli sistem tanımlamaları </w:t>
      </w:r>
      <w:proofErr w:type="spellStart"/>
      <w:r w:rsidRPr="00E67366">
        <w:rPr>
          <w:rFonts w:ascii="MyriadPro" w:eastAsia="Times New Roman" w:hAnsi="MyriadPro" w:cs="Times New Roman"/>
          <w:color w:val="212529"/>
          <w:sz w:val="28"/>
          <w:szCs w:val="24"/>
          <w:lang w:eastAsia="tr-TR"/>
        </w:rPr>
        <w:t>Vodafone</w:t>
      </w:r>
      <w:proofErr w:type="spellEnd"/>
      <w:r w:rsidRPr="00E67366">
        <w:rPr>
          <w:rFonts w:ascii="MyriadPro" w:eastAsia="Times New Roman" w:hAnsi="MyriadPro" w:cs="Times New Roman"/>
          <w:color w:val="212529"/>
          <w:sz w:val="28"/>
          <w:szCs w:val="24"/>
          <w:lang w:eastAsia="tr-TR"/>
        </w:rPr>
        <w:t xml:space="preserve"> tarafından otomatik yapıldı. Bu GSM operatöründe herhangi ek bir başvuru sürecine ihtiyaç duyulmadan </w:t>
      </w:r>
      <w:proofErr w:type="spellStart"/>
      <w:r w:rsidRPr="00E67366">
        <w:rPr>
          <w:rFonts w:ascii="MyriadPro" w:eastAsia="Times New Roman" w:hAnsi="MyriadPro" w:cs="Times New Roman"/>
          <w:color w:val="212529"/>
          <w:sz w:val="28"/>
          <w:szCs w:val="24"/>
          <w:lang w:eastAsia="tr-TR"/>
        </w:rPr>
        <w:t>EBA'ya</w:t>
      </w:r>
      <w:proofErr w:type="spellEnd"/>
      <w:r w:rsidRPr="00E67366">
        <w:rPr>
          <w:rFonts w:ascii="MyriadPro" w:eastAsia="Times New Roman" w:hAnsi="MyriadPro" w:cs="Times New Roman"/>
          <w:color w:val="212529"/>
          <w:sz w:val="28"/>
          <w:szCs w:val="24"/>
          <w:lang w:eastAsia="tr-TR"/>
        </w:rPr>
        <w:t xml:space="preserve"> 3 GB ücretsiz erişim gerçekleşecek.</w:t>
      </w:r>
    </w:p>
    <w:p w:rsidR="00E67366" w:rsidRPr="00E67366" w:rsidRDefault="00E67366" w:rsidP="00E67366">
      <w:pPr>
        <w:shd w:val="clear" w:color="auto" w:fill="FFFFFF"/>
        <w:spacing w:line="276" w:lineRule="atLeast"/>
        <w:ind w:left="-284" w:right="-284"/>
        <w:jc w:val="both"/>
        <w:rPr>
          <w:rFonts w:ascii="MyriadPro" w:eastAsia="Times New Roman" w:hAnsi="MyriadPro" w:cs="Times New Roman"/>
          <w:color w:val="212529"/>
          <w:sz w:val="28"/>
          <w:szCs w:val="24"/>
          <w:lang w:eastAsia="tr-TR"/>
        </w:rPr>
      </w:pPr>
      <w:r w:rsidRPr="00E67366">
        <w:rPr>
          <w:rFonts w:ascii="MyriadPro" w:eastAsia="Times New Roman" w:hAnsi="MyriadPro" w:cs="Times New Roman"/>
          <w:color w:val="212529"/>
          <w:sz w:val="28"/>
          <w:szCs w:val="24"/>
          <w:lang w:eastAsia="tr-TR"/>
        </w:rPr>
        <w:t>Türk Telekom aboneleri EBA yazıp 5555'e SMS göndererek başvuru sürecini başlatabilecekler.</w:t>
      </w:r>
    </w:p>
    <w:p w:rsidR="00E67366" w:rsidRPr="00E67366" w:rsidRDefault="00E67366" w:rsidP="00E67366">
      <w:pPr>
        <w:shd w:val="clear" w:color="auto" w:fill="FFFFFF"/>
        <w:spacing w:line="276" w:lineRule="atLeast"/>
        <w:ind w:left="-284" w:right="-284"/>
        <w:jc w:val="both"/>
        <w:rPr>
          <w:rFonts w:ascii="MyriadPro" w:eastAsia="Times New Roman" w:hAnsi="MyriadPro" w:cs="Times New Roman"/>
          <w:color w:val="212529"/>
          <w:sz w:val="28"/>
          <w:szCs w:val="24"/>
          <w:lang w:eastAsia="tr-TR"/>
        </w:rPr>
      </w:pPr>
      <w:proofErr w:type="spellStart"/>
      <w:r w:rsidRPr="00E67366">
        <w:rPr>
          <w:rFonts w:ascii="MyriadPro" w:eastAsia="Times New Roman" w:hAnsi="MyriadPro" w:cs="Times New Roman"/>
          <w:color w:val="212529"/>
          <w:sz w:val="28"/>
          <w:szCs w:val="24"/>
          <w:lang w:eastAsia="tr-TR"/>
        </w:rPr>
        <w:t>Turkcell</w:t>
      </w:r>
      <w:proofErr w:type="spellEnd"/>
      <w:r w:rsidRPr="00E67366">
        <w:rPr>
          <w:rFonts w:ascii="MyriadPro" w:eastAsia="Times New Roman" w:hAnsi="MyriadPro" w:cs="Times New Roman"/>
          <w:color w:val="212529"/>
          <w:sz w:val="28"/>
          <w:szCs w:val="24"/>
          <w:lang w:eastAsia="tr-TR"/>
        </w:rPr>
        <w:t xml:space="preserve"> aboneleri ise "BİP" uygulamasındaki "Keşfet" menüsü altında bulunan "EBA" kanalını takip edip mesaj gönder ekranında yer alan "Hemen Kazan" seçeneği üzerinden başvuru yaparak bu hizmetten faydalanabilecek.</w:t>
      </w:r>
    </w:p>
    <w:p w:rsidR="00E67366" w:rsidRDefault="00E67366" w:rsidP="00E67366">
      <w:pPr>
        <w:shd w:val="clear" w:color="auto" w:fill="FFFFFF"/>
        <w:spacing w:line="276" w:lineRule="atLeast"/>
        <w:ind w:left="-284" w:right="-284"/>
        <w:jc w:val="both"/>
      </w:pPr>
      <w:r w:rsidRPr="00E67366">
        <w:rPr>
          <w:rFonts w:ascii="MyriadPro" w:eastAsia="Times New Roman" w:hAnsi="MyriadPro" w:cs="Times New Roman"/>
          <w:color w:val="212529"/>
          <w:sz w:val="28"/>
          <w:szCs w:val="24"/>
          <w:lang w:eastAsia="tr-TR"/>
        </w:rPr>
        <w:t>Kampanya detayları için:</w:t>
      </w:r>
    </w:p>
    <w:p w:rsidR="00E67366" w:rsidRDefault="00E67366"/>
    <w:p w:rsidR="00E67366" w:rsidRDefault="00E67366"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366935</wp:posOffset>
            </wp:positionV>
            <wp:extent cx="7110095" cy="4783455"/>
            <wp:effectExtent l="0" t="0" r="0" b="0"/>
            <wp:wrapSquare wrapText="bothSides"/>
            <wp:docPr id="1" name="Resim 1" descr="C:\Users\okul\Desktop\13153404_PHOTO-2019-05-13-13-35-24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kul\Desktop\13153404_PHOTO-2019-05-13-13-35-24_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0095" cy="478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80146" w:rsidRDefault="00E67366">
      <w:pPr>
        <w:rPr>
          <w:b/>
          <w:sz w:val="24"/>
        </w:rPr>
      </w:pPr>
      <w:r>
        <w:rPr>
          <w:noProof/>
          <w:lang w:eastAsia="tr-TR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207034</wp:posOffset>
            </wp:positionH>
            <wp:positionV relativeFrom="paragraph">
              <wp:posOffset>40484</wp:posOffset>
            </wp:positionV>
            <wp:extent cx="4481195" cy="9733915"/>
            <wp:effectExtent l="0" t="0" r="0" b="635"/>
            <wp:wrapSquare wrapText="bothSides"/>
            <wp:docPr id="2" name="Resim 2" descr="C:\Users\okul\Desktop\89380791_2756258881158276_4013599087881355264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kul\Desktop\89380791_2756258881158276_4013599087881355264_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1195" cy="973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D80146" w:rsidRDefault="00D80146">
      <w:pPr>
        <w:rPr>
          <w:b/>
          <w:sz w:val="24"/>
        </w:rPr>
      </w:pPr>
    </w:p>
    <w:p w:rsidR="00E67366" w:rsidRPr="00D80146" w:rsidRDefault="00E67366">
      <w:pPr>
        <w:rPr>
          <w:b/>
          <w:sz w:val="24"/>
        </w:rPr>
      </w:pPr>
      <w:r w:rsidRPr="00D80146">
        <w:rPr>
          <w:b/>
          <w:sz w:val="24"/>
        </w:rPr>
        <w:t xml:space="preserve">DEĞERLİ VELİMİZ </w:t>
      </w:r>
    </w:p>
    <w:p w:rsidR="00E67366" w:rsidRPr="00D80146" w:rsidRDefault="00E67366">
      <w:pPr>
        <w:rPr>
          <w:b/>
          <w:sz w:val="24"/>
        </w:rPr>
      </w:pPr>
    </w:p>
    <w:p w:rsidR="004433D6" w:rsidRPr="00D80146" w:rsidRDefault="00E67366">
      <w:pPr>
        <w:rPr>
          <w:b/>
          <w:sz w:val="24"/>
        </w:rPr>
      </w:pPr>
      <w:r w:rsidRPr="00D80146">
        <w:rPr>
          <w:b/>
          <w:sz w:val="24"/>
        </w:rPr>
        <w:t xml:space="preserve">16-30 MART TARİHLERİ ARASINDA ALINAN TATİL KARARI VE MİLLİ EĞİTİM BAKANIMIZ SAYIN ZİYA SELÇUK’UN AÇIKLAMALRI </w:t>
      </w:r>
      <w:proofErr w:type="gramStart"/>
      <w:r w:rsidRPr="00D80146">
        <w:rPr>
          <w:b/>
          <w:sz w:val="24"/>
        </w:rPr>
        <w:t xml:space="preserve">KAPSAMINDA  </w:t>
      </w:r>
      <w:r w:rsidR="004433D6" w:rsidRPr="00D80146">
        <w:rPr>
          <w:b/>
          <w:sz w:val="24"/>
        </w:rPr>
        <w:t>:</w:t>
      </w:r>
      <w:proofErr w:type="gramEnd"/>
    </w:p>
    <w:p w:rsidR="004433D6" w:rsidRPr="00D80146" w:rsidRDefault="004433D6">
      <w:pPr>
        <w:rPr>
          <w:b/>
          <w:sz w:val="24"/>
        </w:rPr>
      </w:pPr>
    </w:p>
    <w:p w:rsidR="005B23BB" w:rsidRPr="00D80146" w:rsidRDefault="004433D6">
      <w:pPr>
        <w:rPr>
          <w:b/>
          <w:sz w:val="24"/>
        </w:rPr>
      </w:pPr>
      <w:r w:rsidRPr="00D80146">
        <w:rPr>
          <w:b/>
          <w:sz w:val="24"/>
        </w:rPr>
        <w:t xml:space="preserve">Tatilin ilk haftasını(16-22 mart) öğrencilerimizin dinlenerek ev içinde aileleri ile birlikte yapacağı etkinliklerle </w:t>
      </w:r>
      <w:proofErr w:type="gramStart"/>
      <w:r w:rsidRPr="00D80146">
        <w:rPr>
          <w:b/>
          <w:sz w:val="24"/>
        </w:rPr>
        <w:t>geçirmesini ,</w:t>
      </w:r>
      <w:proofErr w:type="gramEnd"/>
      <w:r w:rsidRPr="00D80146">
        <w:rPr>
          <w:b/>
          <w:sz w:val="24"/>
        </w:rPr>
        <w:t xml:space="preserve"> </w:t>
      </w:r>
      <w:r w:rsidR="005B23BB" w:rsidRPr="00D80146">
        <w:rPr>
          <w:b/>
          <w:sz w:val="24"/>
        </w:rPr>
        <w:t xml:space="preserve"> </w:t>
      </w:r>
    </w:p>
    <w:p w:rsidR="004433D6" w:rsidRPr="00D80146" w:rsidRDefault="004433D6">
      <w:pPr>
        <w:rPr>
          <w:b/>
          <w:sz w:val="24"/>
        </w:rPr>
      </w:pPr>
      <w:r w:rsidRPr="00D80146">
        <w:rPr>
          <w:b/>
          <w:sz w:val="24"/>
        </w:rPr>
        <w:t xml:space="preserve">2. Haftayı(23-30 </w:t>
      </w:r>
      <w:proofErr w:type="gramStart"/>
      <w:r w:rsidRPr="00D80146">
        <w:rPr>
          <w:b/>
          <w:sz w:val="24"/>
        </w:rPr>
        <w:t>mart</w:t>
      </w:r>
      <w:proofErr w:type="gramEnd"/>
      <w:r w:rsidRPr="00D80146">
        <w:rPr>
          <w:b/>
          <w:sz w:val="24"/>
        </w:rPr>
        <w:t>) ise TRT</w:t>
      </w:r>
      <w:r w:rsidR="005B23BB" w:rsidRPr="00D80146">
        <w:rPr>
          <w:b/>
          <w:sz w:val="24"/>
        </w:rPr>
        <w:t xml:space="preserve"> ile televizyondan ve</w:t>
      </w:r>
      <w:r w:rsidRPr="00D80146">
        <w:rPr>
          <w:b/>
          <w:sz w:val="24"/>
        </w:rPr>
        <w:t xml:space="preserve"> EBA</w:t>
      </w:r>
      <w:r w:rsidR="005B23BB" w:rsidRPr="00D80146">
        <w:rPr>
          <w:b/>
          <w:sz w:val="24"/>
        </w:rPr>
        <w:t xml:space="preserve"> ile internetten uzaktan eğitim hizmetinden faydalanarak geçirmesi önerildi.</w:t>
      </w:r>
    </w:p>
    <w:p w:rsidR="005B23BB" w:rsidRPr="00D80146" w:rsidRDefault="005B23BB">
      <w:pPr>
        <w:rPr>
          <w:b/>
          <w:sz w:val="24"/>
        </w:rPr>
      </w:pPr>
    </w:p>
    <w:p w:rsidR="004433D6" w:rsidRPr="00D80146" w:rsidRDefault="005B23BB">
      <w:pPr>
        <w:rPr>
          <w:b/>
          <w:sz w:val="24"/>
        </w:rPr>
      </w:pPr>
      <w:r w:rsidRPr="00D80146">
        <w:rPr>
          <w:b/>
          <w:sz w:val="24"/>
        </w:rPr>
        <w:t>Öğretmenlerimizin yaptığı planlama ve ödevlendirmelerin uygulanması noktasında gayret gösterelim.</w:t>
      </w:r>
    </w:p>
    <w:p w:rsidR="00E67366" w:rsidRPr="00D80146" w:rsidRDefault="005B23BB" w:rsidP="005B23BB">
      <w:pPr>
        <w:pStyle w:val="NormalWeb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pt_sansregular" w:hAnsi="pt_sansregular"/>
          <w:color w:val="101010"/>
          <w:sz w:val="25"/>
          <w:szCs w:val="27"/>
        </w:rPr>
      </w:pPr>
      <w:r w:rsidRPr="00D80146">
        <w:rPr>
          <w:rFonts w:ascii="pt_sansregular" w:hAnsi="pt_sansregular"/>
          <w:color w:val="101010"/>
          <w:sz w:val="25"/>
          <w:szCs w:val="27"/>
        </w:rPr>
        <w:t>Bakanımız Ziya Selçuk, "Eğitim Bilişim Ağı kullanımında bütün operatörlerden ücretsiz </w:t>
      </w:r>
      <w:r w:rsidRPr="00D80146">
        <w:rPr>
          <w:rStyle w:val="Gl"/>
          <w:rFonts w:ascii="pt_sansregular" w:hAnsi="pt_sansregular"/>
          <w:color w:val="101010"/>
          <w:sz w:val="25"/>
          <w:szCs w:val="27"/>
          <w:bdr w:val="none" w:sz="0" w:space="0" w:color="auto" w:frame="1"/>
        </w:rPr>
        <w:t>3 GB internet </w:t>
      </w:r>
      <w:r w:rsidRPr="00D80146">
        <w:rPr>
          <w:rFonts w:ascii="pt_sansregular" w:hAnsi="pt_sansregular"/>
          <w:color w:val="101010"/>
          <w:sz w:val="25"/>
          <w:szCs w:val="27"/>
        </w:rPr>
        <w:t>erişimi sağlanacaktır." diye konuştu.</w:t>
      </w:r>
      <w:r w:rsidR="00E67366" w:rsidRPr="00D80146">
        <w:rPr>
          <w:rFonts w:ascii="pt_sansregular" w:hAnsi="pt_sansregular"/>
          <w:color w:val="101010"/>
          <w:sz w:val="25"/>
          <w:szCs w:val="27"/>
        </w:rPr>
        <w:t xml:space="preserve"> "Eğitim Bilişim Ağının tümüyle yenilenen yüzüyle bu süreçte de önemli bir rol üstlenerek ders ortamını evlere taşıyacak. Bu konuda öğrencilerimizin eğitiminin uzaktan eğitimle sürmesini sağlayacak." ifadesinde bulundu</w:t>
      </w:r>
    </w:p>
    <w:sectPr w:rsidR="00E67366" w:rsidRPr="00D80146" w:rsidSect="00E673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yriad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_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BB68AD"/>
    <w:rsid w:val="00335A6A"/>
    <w:rsid w:val="00405D51"/>
    <w:rsid w:val="004433D6"/>
    <w:rsid w:val="005B23BB"/>
    <w:rsid w:val="005C42A6"/>
    <w:rsid w:val="00781D51"/>
    <w:rsid w:val="00BB68AD"/>
    <w:rsid w:val="00D80146"/>
    <w:rsid w:val="00E67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D5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7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E6736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6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okul</dc:creator>
  <cp:lastModifiedBy>ERTUGRULBEY2</cp:lastModifiedBy>
  <cp:revision>2</cp:revision>
  <dcterms:created xsi:type="dcterms:W3CDTF">2020-03-13T13:11:00Z</dcterms:created>
  <dcterms:modified xsi:type="dcterms:W3CDTF">2020-03-13T13:11:00Z</dcterms:modified>
</cp:coreProperties>
</file>